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A" w:rsidRDefault="00DA34E5" w:rsidP="005201F2">
      <w:pPr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-324485</wp:posOffset>
            </wp:positionV>
            <wp:extent cx="7035800" cy="9753600"/>
            <wp:effectExtent l="0" t="0" r="0" b="0"/>
            <wp:wrapNone/>
            <wp:docPr id="2" name="Рисунок 2" descr="C:\Users\Администратор\Desktop\программы специалистов\0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ограммы специалистов\0 - 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Default="00DA34E5" w:rsidP="005201F2">
      <w:pPr>
        <w:rPr>
          <w:sz w:val="32"/>
          <w:szCs w:val="32"/>
        </w:rPr>
      </w:pPr>
    </w:p>
    <w:p w:rsidR="00DA34E5" w:rsidRPr="007C3788" w:rsidRDefault="00DA34E5" w:rsidP="005201F2">
      <w:pPr>
        <w:rPr>
          <w:sz w:val="36"/>
          <w:szCs w:val="36"/>
        </w:rPr>
      </w:pPr>
    </w:p>
    <w:p w:rsidR="00B354DA" w:rsidRPr="00B354DA" w:rsidRDefault="00A752E0" w:rsidP="00910108">
      <w:pPr>
        <w:spacing w:line="360" w:lineRule="auto"/>
        <w:rPr>
          <w:i/>
          <w:sz w:val="36"/>
          <w:szCs w:val="36"/>
        </w:rPr>
      </w:pPr>
      <w:r w:rsidRPr="00B354DA">
        <w:rPr>
          <w:b/>
          <w:bCs/>
          <w:sz w:val="36"/>
          <w:szCs w:val="36"/>
        </w:rPr>
        <w:lastRenderedPageBreak/>
        <w:t>Пояснительная записка</w:t>
      </w:r>
    </w:p>
    <w:p w:rsidR="00B354DA" w:rsidRDefault="00B354DA" w:rsidP="00B354DA">
      <w:pPr>
        <w:spacing w:line="360" w:lineRule="auto"/>
        <w:rPr>
          <w:i/>
          <w:sz w:val="28"/>
          <w:szCs w:val="28"/>
        </w:rPr>
      </w:pPr>
    </w:p>
    <w:p w:rsidR="00B354DA" w:rsidRDefault="00B354DA" w:rsidP="00B354DA">
      <w:pPr>
        <w:spacing w:line="360" w:lineRule="auto"/>
        <w:jc w:val="right"/>
        <w:rPr>
          <w:i/>
          <w:sz w:val="28"/>
          <w:szCs w:val="28"/>
        </w:rPr>
      </w:pPr>
    </w:p>
    <w:p w:rsidR="00B354DA" w:rsidRPr="007C3788" w:rsidRDefault="00B354DA" w:rsidP="00B354DA">
      <w:pPr>
        <w:spacing w:line="360" w:lineRule="auto"/>
        <w:jc w:val="right"/>
        <w:rPr>
          <w:i/>
          <w:sz w:val="28"/>
          <w:szCs w:val="28"/>
        </w:rPr>
      </w:pPr>
      <w:r w:rsidRPr="007C3788">
        <w:rPr>
          <w:i/>
          <w:sz w:val="28"/>
          <w:szCs w:val="28"/>
        </w:rPr>
        <w:t>Музыка начинается с пения…</w:t>
      </w:r>
    </w:p>
    <w:p w:rsidR="00B354DA" w:rsidRDefault="00B354DA" w:rsidP="00B354DA">
      <w:pPr>
        <w:spacing w:line="360" w:lineRule="auto"/>
        <w:jc w:val="right"/>
      </w:pPr>
    </w:p>
    <w:p w:rsidR="00B354DA" w:rsidRPr="00B354DA" w:rsidRDefault="00B354DA" w:rsidP="00B354DA">
      <w:pPr>
        <w:spacing w:line="360" w:lineRule="auto"/>
        <w:jc w:val="right"/>
        <w:rPr>
          <w:sz w:val="22"/>
          <w:szCs w:val="22"/>
        </w:rPr>
      </w:pPr>
      <w:r w:rsidRPr="00B354DA">
        <w:rPr>
          <w:sz w:val="22"/>
          <w:szCs w:val="22"/>
        </w:rPr>
        <w:t>Курт Закс (немецкий музыковед)</w:t>
      </w:r>
    </w:p>
    <w:p w:rsidR="00A752E0" w:rsidRDefault="00A752E0" w:rsidP="00B354DA">
      <w:pPr>
        <w:spacing w:line="360" w:lineRule="auto"/>
        <w:ind w:left="2920"/>
        <w:rPr>
          <w:sz w:val="28"/>
          <w:szCs w:val="28"/>
        </w:rPr>
      </w:pPr>
    </w:p>
    <w:p w:rsidR="00A752E0" w:rsidRDefault="00A752E0" w:rsidP="00B354DA">
      <w:pPr>
        <w:spacing w:line="360" w:lineRule="auto"/>
        <w:ind w:firstLine="260"/>
        <w:jc w:val="both"/>
        <w:rPr>
          <w:sz w:val="28"/>
          <w:szCs w:val="28"/>
        </w:rPr>
      </w:pPr>
    </w:p>
    <w:p w:rsidR="00A752E0" w:rsidRDefault="00A752E0" w:rsidP="00B354DA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звуковысотный слух, без которого музыкальная деятельность просто не возможна, тембровый и динамический слух, музыкальное мышление и память. Кроме того</w:t>
      </w:r>
      <w:r w:rsidR="00910108">
        <w:rPr>
          <w:sz w:val="28"/>
          <w:szCs w:val="28"/>
        </w:rPr>
        <w:t>,</w:t>
      </w:r>
      <w:r>
        <w:rPr>
          <w:sz w:val="28"/>
          <w:szCs w:val="28"/>
        </w:rPr>
        <w:t xml:space="preserve">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природосообразно организовано, чтобы ребенок чувствовал себя комфортно, пел легко и с удовольствием.</w:t>
      </w:r>
    </w:p>
    <w:p w:rsidR="00A752E0" w:rsidRDefault="00A752E0" w:rsidP="00B354DA">
      <w:pPr>
        <w:pStyle w:val="2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</w:t>
      </w:r>
      <w:r w:rsidR="00B354DA">
        <w:rPr>
          <w:sz w:val="28"/>
          <w:szCs w:val="28"/>
        </w:rPr>
        <w:t>,</w:t>
      </w:r>
      <w:r>
        <w:rPr>
          <w:sz w:val="28"/>
          <w:szCs w:val="28"/>
        </w:rPr>
        <w:t xml:space="preserve"> оказывают оздоравливающее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A752E0" w:rsidRDefault="00A752E0" w:rsidP="00B354DA">
      <w:pPr>
        <w:spacing w:line="36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развитие у детей вокальных данных, </w:t>
      </w:r>
      <w:r>
        <w:rPr>
          <w:sz w:val="28"/>
          <w:szCs w:val="28"/>
        </w:rPr>
        <w:lastRenderedPageBreak/>
        <w:t>творческих способностей, исполнительско</w:t>
      </w:r>
      <w:r w:rsidR="00B354DA">
        <w:rPr>
          <w:sz w:val="28"/>
          <w:szCs w:val="28"/>
        </w:rPr>
        <w:t>го</w:t>
      </w:r>
      <w:r>
        <w:rPr>
          <w:sz w:val="28"/>
          <w:szCs w:val="28"/>
        </w:rPr>
        <w:t xml:space="preserve"> мастерств</w:t>
      </w:r>
      <w:r w:rsidR="00B354D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354DA" w:rsidRDefault="00AD3738" w:rsidP="00AD3738">
      <w:pPr>
        <w:pStyle w:val="23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4DA">
        <w:rPr>
          <w:sz w:val="28"/>
          <w:szCs w:val="28"/>
        </w:rPr>
        <w:t>Программа разработана на основе Программы  по  музыкальному воспитанию детей дошкольного возраста «Ладушки»  (авторы И.Каплунова, И.Новоскольцева).  Программа по вокальному пен</w:t>
      </w:r>
      <w:r w:rsidR="00910108">
        <w:rPr>
          <w:sz w:val="28"/>
          <w:szCs w:val="28"/>
        </w:rPr>
        <w:t>ию предназначена  для детей от 4</w:t>
      </w:r>
      <w:r w:rsidR="00B354DA">
        <w:rPr>
          <w:sz w:val="28"/>
          <w:szCs w:val="28"/>
        </w:rPr>
        <w:t>-6 лет. Занятия в вокальном кружке «Ко</w:t>
      </w:r>
      <w:r w:rsidR="00910108">
        <w:rPr>
          <w:sz w:val="28"/>
          <w:szCs w:val="28"/>
        </w:rPr>
        <w:t>локольчик» проводятся с ноября  по май.</w:t>
      </w:r>
      <w:r w:rsidR="00B354DA">
        <w:rPr>
          <w:sz w:val="28"/>
          <w:szCs w:val="28"/>
        </w:rPr>
        <w:t xml:space="preserve"> Основная форма работы с детьми</w:t>
      </w:r>
      <w:r w:rsidR="00910108">
        <w:rPr>
          <w:sz w:val="28"/>
          <w:szCs w:val="28"/>
        </w:rPr>
        <w:t xml:space="preserve"> </w:t>
      </w:r>
      <w:r w:rsidR="00B354DA">
        <w:rPr>
          <w:sz w:val="28"/>
          <w:szCs w:val="28"/>
        </w:rPr>
        <w:t>– занятия длительностью до 25 минут, которые</w:t>
      </w:r>
      <w:r w:rsidR="00910108">
        <w:rPr>
          <w:sz w:val="28"/>
          <w:szCs w:val="28"/>
        </w:rPr>
        <w:t xml:space="preserve"> проводятся два раза в неделю.</w:t>
      </w:r>
      <w:r w:rsidR="00B354DA">
        <w:rPr>
          <w:sz w:val="28"/>
          <w:szCs w:val="28"/>
        </w:rPr>
        <w:t xml:space="preserve"> </w:t>
      </w:r>
    </w:p>
    <w:p w:rsidR="00B354DA" w:rsidRDefault="00B354DA" w:rsidP="00B354DA">
      <w:pPr>
        <w:spacing w:line="360" w:lineRule="auto"/>
        <w:ind w:firstLine="260"/>
        <w:jc w:val="both"/>
        <w:rPr>
          <w:sz w:val="28"/>
          <w:szCs w:val="28"/>
        </w:rPr>
      </w:pPr>
    </w:p>
    <w:p w:rsidR="00AD3738" w:rsidRDefault="00A752E0" w:rsidP="00B354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</w:t>
      </w:r>
      <w:r w:rsidR="00AD3738">
        <w:rPr>
          <w:sz w:val="28"/>
          <w:szCs w:val="28"/>
        </w:rPr>
        <w:t xml:space="preserve">формирование эстетической культуры дошкольника; </w:t>
      </w:r>
    </w:p>
    <w:p w:rsidR="00A752E0" w:rsidRDefault="00AD3738" w:rsidP="00AD37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A752E0">
        <w:rPr>
          <w:sz w:val="28"/>
          <w:szCs w:val="28"/>
        </w:rPr>
        <w:t xml:space="preserve"> эмоционально-выразительно</w:t>
      </w:r>
      <w:r>
        <w:rPr>
          <w:sz w:val="28"/>
          <w:szCs w:val="28"/>
        </w:rPr>
        <w:t>го</w:t>
      </w:r>
      <w:r w:rsidR="00A752E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A752E0">
        <w:rPr>
          <w:sz w:val="28"/>
          <w:szCs w:val="28"/>
        </w:rPr>
        <w:t xml:space="preserve"> песен</w:t>
      </w:r>
      <w:r>
        <w:rPr>
          <w:sz w:val="28"/>
          <w:szCs w:val="28"/>
        </w:rPr>
        <w:t>;</w:t>
      </w:r>
      <w:r w:rsidR="00A75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становление </w:t>
      </w:r>
      <w:r w:rsidR="00A752E0">
        <w:rPr>
          <w:sz w:val="28"/>
          <w:szCs w:val="28"/>
        </w:rPr>
        <w:t>певческо</w:t>
      </w:r>
      <w:r>
        <w:rPr>
          <w:sz w:val="28"/>
          <w:szCs w:val="28"/>
        </w:rPr>
        <w:t>го</w:t>
      </w:r>
      <w:r w:rsidR="00A752E0">
        <w:rPr>
          <w:sz w:val="28"/>
          <w:szCs w:val="28"/>
        </w:rPr>
        <w:t xml:space="preserve"> дыхани</w:t>
      </w:r>
      <w:r>
        <w:rPr>
          <w:sz w:val="28"/>
          <w:szCs w:val="28"/>
        </w:rPr>
        <w:t>я</w:t>
      </w:r>
      <w:r w:rsidR="00A752E0">
        <w:rPr>
          <w:sz w:val="28"/>
          <w:szCs w:val="28"/>
        </w:rPr>
        <w:t>, правильно</w:t>
      </w:r>
      <w:r>
        <w:rPr>
          <w:sz w:val="28"/>
          <w:szCs w:val="28"/>
        </w:rPr>
        <w:t xml:space="preserve">го </w:t>
      </w:r>
      <w:r w:rsidR="00A752E0">
        <w:rPr>
          <w:sz w:val="28"/>
          <w:szCs w:val="28"/>
        </w:rPr>
        <w:t>звукообразовани</w:t>
      </w:r>
      <w:r>
        <w:rPr>
          <w:sz w:val="28"/>
          <w:szCs w:val="28"/>
        </w:rPr>
        <w:t>я</w:t>
      </w:r>
      <w:r w:rsidR="00A752E0">
        <w:rPr>
          <w:sz w:val="28"/>
          <w:szCs w:val="28"/>
        </w:rPr>
        <w:t>, четкост</w:t>
      </w:r>
      <w:r>
        <w:rPr>
          <w:sz w:val="28"/>
          <w:szCs w:val="28"/>
        </w:rPr>
        <w:t>и</w:t>
      </w:r>
      <w:r w:rsidR="00A752E0">
        <w:rPr>
          <w:sz w:val="28"/>
          <w:szCs w:val="28"/>
        </w:rPr>
        <w:t xml:space="preserve"> дикции. </w:t>
      </w:r>
    </w:p>
    <w:p w:rsidR="00AD3738" w:rsidRDefault="00AD3738" w:rsidP="00B354DA">
      <w:pPr>
        <w:spacing w:line="360" w:lineRule="auto"/>
        <w:ind w:firstLine="567"/>
        <w:rPr>
          <w:b/>
          <w:bCs/>
          <w:sz w:val="28"/>
          <w:szCs w:val="28"/>
        </w:rPr>
      </w:pPr>
    </w:p>
    <w:p w:rsidR="00A752E0" w:rsidRPr="00DF218C" w:rsidRDefault="00A752E0" w:rsidP="00B354DA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DF218C">
        <w:rPr>
          <w:b/>
          <w:sz w:val="28"/>
          <w:szCs w:val="28"/>
        </w:rPr>
        <w:t xml:space="preserve">: </w:t>
      </w:r>
    </w:p>
    <w:p w:rsidR="00DF218C" w:rsidRDefault="00DF218C" w:rsidP="00DF218C">
      <w:pPr>
        <w:numPr>
          <w:ilvl w:val="0"/>
          <w:numId w:val="7"/>
        </w:numPr>
        <w:spacing w:before="28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интереса к вокальному искусству.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умений петь естественным голосом, без напряжения; постепенно расширяя диапазон.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музыкального слуха, координации слуха и голоса.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различать звуки по высоте; 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чистоты интонирования, четкой дикции, правильного певческого дыхания, артикуляции.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умений петь, выразительно передавая характер песни.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певческой культуры (правильно передавать мелодию естественным голосом, без напряжения), </w:t>
      </w:r>
    </w:p>
    <w:p w:rsidR="00DF218C" w:rsidRDefault="00DF218C" w:rsidP="00DF218C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вокально-хоровых навыков.  </w:t>
      </w:r>
    </w:p>
    <w:p w:rsidR="00AD3738" w:rsidRDefault="00AD3738" w:rsidP="00B354DA">
      <w:pPr>
        <w:spacing w:line="360" w:lineRule="auto"/>
        <w:ind w:firstLine="240"/>
        <w:jc w:val="both"/>
        <w:rPr>
          <w:b/>
          <w:bCs/>
          <w:sz w:val="28"/>
          <w:szCs w:val="28"/>
        </w:rPr>
      </w:pPr>
    </w:p>
    <w:p w:rsidR="00A752E0" w:rsidRDefault="00A752E0" w:rsidP="00B354DA">
      <w:pPr>
        <w:spacing w:line="360" w:lineRule="auto"/>
        <w:ind w:firstLin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</w:t>
      </w:r>
      <w:r w:rsidR="00902DED">
        <w:rPr>
          <w:b/>
          <w:bCs/>
          <w:sz w:val="28"/>
          <w:szCs w:val="28"/>
        </w:rPr>
        <w:t>обенности слуха и голоса детей 4</w:t>
      </w:r>
      <w:r>
        <w:rPr>
          <w:b/>
          <w:bCs/>
          <w:sz w:val="28"/>
          <w:szCs w:val="28"/>
        </w:rPr>
        <w:t>-6 лет.</w:t>
      </w:r>
    </w:p>
    <w:p w:rsidR="00A752E0" w:rsidRDefault="00A752E0" w:rsidP="00B354DA">
      <w:pPr>
        <w:spacing w:line="36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 </w:t>
      </w:r>
      <w:r>
        <w:rPr>
          <w:sz w:val="28"/>
          <w:szCs w:val="28"/>
        </w:rPr>
        <w:lastRenderedPageBreak/>
        <w:t xml:space="preserve">Однако голосовой аппарат по-прежнему отличается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>упкостью, ранимостью. Гортань с голосовыми связками еще недостаточно развиты. Связки короткие. Звук очень слабый. Он усиливается резонаторами. Грудной (низкий) резонатор развит слабее, чем головной (в</w:t>
      </w:r>
      <w:r w:rsidR="00902DED">
        <w:rPr>
          <w:sz w:val="28"/>
          <w:szCs w:val="28"/>
        </w:rPr>
        <w:t>ерхний), поэтому голос у детей 4</w:t>
      </w:r>
      <w:r>
        <w:rPr>
          <w:sz w:val="28"/>
          <w:szCs w:val="28"/>
        </w:rPr>
        <w:t>-6 лет несильный, хотя порой и звонки</w:t>
      </w:r>
      <w:r w:rsidR="00902DED">
        <w:rPr>
          <w:sz w:val="28"/>
          <w:szCs w:val="28"/>
        </w:rPr>
        <w:t>й. Следует избегать форсирования</w:t>
      </w:r>
      <w:r>
        <w:rPr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A752E0" w:rsidRDefault="00A752E0" w:rsidP="00B354DA">
      <w:pPr>
        <w:spacing w:line="36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могут петь в диапазоне </w:t>
      </w:r>
      <w:r>
        <w:rPr>
          <w:i/>
          <w:iCs/>
          <w:sz w:val="28"/>
          <w:szCs w:val="28"/>
        </w:rPr>
        <w:t>ре-до2</w:t>
      </w:r>
      <w:r>
        <w:rPr>
          <w:sz w:val="28"/>
          <w:szCs w:val="28"/>
        </w:rPr>
        <w:t xml:space="preserve"> 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 </w:t>
      </w:r>
      <w:r>
        <w:rPr>
          <w:i/>
          <w:iCs/>
          <w:sz w:val="28"/>
          <w:szCs w:val="28"/>
        </w:rPr>
        <w:t>{ми) фа-си.</w:t>
      </w:r>
      <w:r>
        <w:rPr>
          <w:sz w:val="28"/>
          <w:szCs w:val="28"/>
        </w:rPr>
        <w:t xml:space="preserve"> В этом диапазоне звучание естественное, звук </w:t>
      </w:r>
      <w:r>
        <w:rPr>
          <w:i/>
          <w:iCs/>
          <w:sz w:val="28"/>
          <w:szCs w:val="28"/>
        </w:rPr>
        <w:t>до</w:t>
      </w:r>
      <w:r>
        <w:rPr>
          <w:sz w:val="28"/>
          <w:szCs w:val="28"/>
        </w:rPr>
        <w:t xml:space="preserve"> первой октавы звучит тяжело, его надо избегать.</w:t>
      </w:r>
    </w:p>
    <w:p w:rsidR="00A752E0" w:rsidRDefault="00A752E0" w:rsidP="00B354DA">
      <w:pPr>
        <w:spacing w:line="36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особенности детей позволяют включать в работу кружка 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A752E0" w:rsidRDefault="00A752E0" w:rsidP="00B354D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хором в унисон</w:t>
      </w:r>
    </w:p>
    <w:p w:rsidR="00A752E0" w:rsidRDefault="00A752E0" w:rsidP="00B354D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хоровыми группами (дуэт, трио и т.д)</w:t>
      </w:r>
    </w:p>
    <w:p w:rsidR="00A752E0" w:rsidRDefault="00A752E0" w:rsidP="00B354D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тембровыми подгруппами</w:t>
      </w:r>
    </w:p>
    <w:p w:rsidR="00A752E0" w:rsidRDefault="00A752E0" w:rsidP="00B354D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включении в хор солистов </w:t>
      </w:r>
    </w:p>
    <w:p w:rsidR="00A752E0" w:rsidRDefault="00A752E0" w:rsidP="00B354D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под фонограмму. </w:t>
      </w:r>
    </w:p>
    <w:p w:rsidR="00A752E0" w:rsidRDefault="00A752E0" w:rsidP="00B354D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пение по нотам</w:t>
      </w:r>
    </w:p>
    <w:p w:rsidR="00A752E0" w:rsidRDefault="00A752E0" w:rsidP="00B354DA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A752E0" w:rsidRDefault="00A752E0" w:rsidP="00B354DA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научить детей правильно петь (слушать, анализировать, слышать, интонировать (соединять возможности слуха и голоса) нужно соблюдение следующих условий: </w:t>
      </w:r>
    </w:p>
    <w:p w:rsidR="00A752E0" w:rsidRDefault="00A752E0" w:rsidP="00B354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игровой характер занятий и упражнений, </w:t>
      </w:r>
    </w:p>
    <w:p w:rsidR="00A752E0" w:rsidRDefault="00A752E0" w:rsidP="00B354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активная концертная деятельность детей, </w:t>
      </w:r>
    </w:p>
    <w:p w:rsidR="00A752E0" w:rsidRDefault="00A752E0" w:rsidP="00B354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A752E0" w:rsidRDefault="00A752E0" w:rsidP="00B354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A752E0" w:rsidRDefault="00A752E0" w:rsidP="00B354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звуковоспроизводящая аппаратура (аудиомагнитофон, микрофон, кассеты и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-диски – чистые и с записями музыкального материала</w:t>
      </w:r>
      <w:r w:rsidR="00DF218C">
        <w:rPr>
          <w:sz w:val="28"/>
          <w:szCs w:val="28"/>
        </w:rPr>
        <w:t>)</w:t>
      </w:r>
    </w:p>
    <w:p w:rsidR="00A752E0" w:rsidRDefault="00A752E0" w:rsidP="00B354D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A752E0" w:rsidRDefault="00A752E0" w:rsidP="00B354DA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Необходимо бережное отношение к детскому голосу; проводить работу с детьми, родителями и воспитателями, разъясняя им вредность крикливого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A752E0" w:rsidRDefault="00A752E0" w:rsidP="00B354DA">
      <w:pPr>
        <w:spacing w:line="360" w:lineRule="auto"/>
        <w:ind w:firstLine="260"/>
        <w:jc w:val="both"/>
        <w:rPr>
          <w:color w:val="FF0000"/>
          <w:sz w:val="28"/>
          <w:szCs w:val="28"/>
        </w:rPr>
      </w:pPr>
    </w:p>
    <w:p w:rsidR="00A752E0" w:rsidRDefault="00A752E0" w:rsidP="00B354DA">
      <w:pPr>
        <w:pStyle w:val="2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подразделы: </w:t>
      </w:r>
    </w:p>
    <w:p w:rsidR="00A752E0" w:rsidRDefault="00A752E0" w:rsidP="00B354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восприятие музыки;</w:t>
      </w:r>
    </w:p>
    <w:p w:rsidR="00A752E0" w:rsidRDefault="00A752E0" w:rsidP="00B354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музыкального слуха и голоса; </w:t>
      </w:r>
    </w:p>
    <w:p w:rsidR="00A752E0" w:rsidRDefault="00A752E0" w:rsidP="00B354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песенное творчество; </w:t>
      </w:r>
    </w:p>
    <w:p w:rsidR="00A752E0" w:rsidRDefault="00A752E0" w:rsidP="00B354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певческая установка; </w:t>
      </w:r>
    </w:p>
    <w:p w:rsidR="00A752E0" w:rsidRDefault="00A752E0" w:rsidP="00B354D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дикции)</w:t>
      </w:r>
    </w:p>
    <w:p w:rsidR="00A752E0" w:rsidRDefault="00A752E0" w:rsidP="00B354DA">
      <w:pPr>
        <w:spacing w:line="360" w:lineRule="auto"/>
        <w:rPr>
          <w:b/>
          <w:bCs/>
          <w:sz w:val="28"/>
          <w:szCs w:val="28"/>
        </w:rPr>
      </w:pP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Артикуляция.</w:t>
      </w:r>
      <w:r>
        <w:rPr>
          <w:sz w:val="28"/>
          <w:szCs w:val="28"/>
        </w:rPr>
        <w:t xml:space="preserve">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Навык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артикуляции</w:t>
      </w:r>
      <w:r>
        <w:rPr>
          <w:sz w:val="28"/>
          <w:szCs w:val="28"/>
        </w:rPr>
        <w:t xml:space="preserve"> включает:</w:t>
      </w:r>
    </w:p>
    <w:p w:rsidR="00A752E0" w:rsidRDefault="00A752E0" w:rsidP="00B354D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>• выразительное фонетическое выделение и грамотное произношение;</w:t>
      </w:r>
    </w:p>
    <w:p w:rsidR="00A752E0" w:rsidRDefault="00A752E0" w:rsidP="00B354D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lastRenderedPageBreak/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A752E0" w:rsidRDefault="00A752E0" w:rsidP="00B354DA">
      <w:pPr>
        <w:spacing w:line="360" w:lineRule="auto"/>
        <w:ind w:left="360" w:hanging="340"/>
        <w:rPr>
          <w:sz w:val="28"/>
          <w:szCs w:val="28"/>
        </w:rPr>
      </w:pPr>
      <w:r>
        <w:rPr>
          <w:sz w:val="28"/>
          <w:szCs w:val="28"/>
        </w:rPr>
        <w:t>• умение найти близкую или высокую позицию, которая контролируется ощущением полноценного резонирования звука в области «маски»;</w:t>
      </w:r>
    </w:p>
    <w:p w:rsidR="00A752E0" w:rsidRDefault="00A752E0" w:rsidP="00DF21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умение максимально растягивать гласные и очень коротко произносить согласные</w:t>
      </w:r>
      <w:r w:rsidR="00DF2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разном ритме и темпе. </w:t>
      </w:r>
    </w:p>
    <w:p w:rsidR="00A752E0" w:rsidRDefault="00A752E0" w:rsidP="00B354DA">
      <w:pPr>
        <w:spacing w:line="360" w:lineRule="auto"/>
        <w:ind w:right="19" w:firstLine="340"/>
        <w:rPr>
          <w:sz w:val="28"/>
          <w:szCs w:val="28"/>
        </w:rPr>
      </w:pPr>
      <w:r>
        <w:rPr>
          <w:sz w:val="28"/>
          <w:szCs w:val="28"/>
        </w:rPr>
        <w:t>Последовательность формирования гласных: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гласные «о», «е» - с целью выработки округленного красивого звучания;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гласная «и» - с целью поиска звучания и мобилизации носового аппарата, головного резонатора;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 </w:t>
      </w:r>
    </w:p>
    <w:p w:rsidR="00A752E0" w:rsidRDefault="00A752E0" w:rsidP="00B354DA">
      <w:pPr>
        <w:spacing w:line="360" w:lineRule="auto"/>
        <w:rPr>
          <w:b/>
          <w:bCs/>
          <w:sz w:val="28"/>
          <w:szCs w:val="28"/>
        </w:rPr>
      </w:pPr>
    </w:p>
    <w:p w:rsidR="00A752E0" w:rsidRDefault="00DF218C" w:rsidP="00B354D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 с</w:t>
      </w:r>
      <w:r w:rsidR="00A752E0">
        <w:rPr>
          <w:b/>
          <w:bCs/>
          <w:sz w:val="28"/>
          <w:szCs w:val="28"/>
        </w:rPr>
        <w:t>луховым навыкам</w:t>
      </w:r>
      <w:r w:rsidR="00A752E0">
        <w:rPr>
          <w:sz w:val="28"/>
          <w:szCs w:val="28"/>
        </w:rPr>
        <w:t xml:space="preserve"> можно отнести: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слуховой самоконтроль;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слуховое внимание;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дифференцирование качественной стороны певческого звука, в том числе 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представления о певческом правильном звуке и способах его образования. 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Навык эмоционально — выразительного исполнения</w:t>
      </w:r>
      <w:r w:rsidR="00DF218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отражает музыкально-эстетическое содержание и исполнительский смысл конкретного вокально</w:t>
      </w:r>
      <w:r w:rsidR="00DF218C">
        <w:rPr>
          <w:sz w:val="28"/>
          <w:szCs w:val="28"/>
        </w:rPr>
        <w:t>го произведения (попевки, песни)</w:t>
      </w:r>
      <w:r>
        <w:rPr>
          <w:sz w:val="28"/>
          <w:szCs w:val="28"/>
        </w:rPr>
        <w:t>. Он достигается: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выразительностью мимики лица;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выражением глаз;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выразительностью движения и жестов;</w:t>
      </w:r>
    </w:p>
    <w:p w:rsidR="00A752E0" w:rsidRDefault="00A752E0" w:rsidP="00B354D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• тембровой окраской голоса: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динамическими оттенками и особенностью фразировки; 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наличием пауз, имеющих синтаксическое и логическое (смысловое) значение. 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Певческое дыхание.</w:t>
      </w:r>
      <w:r>
        <w:rPr>
          <w:sz w:val="28"/>
          <w:szCs w:val="28"/>
        </w:rPr>
        <w:t xml:space="preserve"> Ребенок, обучающийся пению,  осваивает следующую технику распределения дыхания, которая состоит из трех этапов: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короткий бесшумный вдох, не поднимая плеч;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спокойное постепенное (без толчков) распределение выдоха при пении.</w:t>
      </w:r>
    </w:p>
    <w:p w:rsidR="00A752E0" w:rsidRDefault="00A752E0" w:rsidP="00B354DA">
      <w:pPr>
        <w:spacing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A752E0" w:rsidRDefault="00A752E0" w:rsidP="00B354DA">
      <w:pPr>
        <w:spacing w:line="360" w:lineRule="auto"/>
        <w:ind w:firstLine="240"/>
        <w:rPr>
          <w:sz w:val="28"/>
          <w:szCs w:val="28"/>
        </w:rPr>
      </w:pPr>
      <w:r>
        <w:rPr>
          <w:sz w:val="28"/>
          <w:szCs w:val="28"/>
        </w:rPr>
        <w:t xml:space="preserve">Для выработки </w:t>
      </w:r>
      <w:r>
        <w:rPr>
          <w:b/>
          <w:bCs/>
          <w:sz w:val="28"/>
          <w:szCs w:val="28"/>
        </w:rPr>
        <w:t>навыка выразительной дикции</w:t>
      </w:r>
      <w:r w:rsidR="00DF218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полезными будут следующие упражнения артикуляционной гимнастики: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не очень сильно прикусить кончик языка;</w:t>
      </w:r>
    </w:p>
    <w:p w:rsidR="00A752E0" w:rsidRDefault="00A752E0" w:rsidP="00B354D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высунуть язык как можно дальше, слегка его покусывая от основания до кончика;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пощелкать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• постукивая пальцами сделать массаж лица;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делать нижней челюстью круговые движения вперед- вправо- назад- влево - </w:t>
      </w:r>
      <w:r>
        <w:rPr>
          <w:sz w:val="28"/>
          <w:szCs w:val="28"/>
        </w:rPr>
        <w:lastRenderedPageBreak/>
        <w:t>вперед;</w:t>
      </w:r>
    </w:p>
    <w:p w:rsidR="00A752E0" w:rsidRDefault="00A752E0" w:rsidP="00B354D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A752E0" w:rsidRDefault="00A752E0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Все упражнения выполняются по 4 раза.</w:t>
      </w:r>
    </w:p>
    <w:p w:rsidR="00A752E0" w:rsidRDefault="00A752E0" w:rsidP="00B354DA">
      <w:pPr>
        <w:pStyle w:val="3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A752E0" w:rsidRDefault="00A752E0" w:rsidP="00B354DA">
      <w:pPr>
        <w:spacing w:line="360" w:lineRule="auto"/>
        <w:ind w:right="19"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деятельности детей являются кружковые занятия. </w:t>
      </w:r>
    </w:p>
    <w:p w:rsidR="00A752E0" w:rsidRDefault="00DF218C" w:rsidP="00DF218C">
      <w:pPr>
        <w:spacing w:line="360" w:lineRule="auto"/>
        <w:ind w:right="1400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занятия.</w:t>
      </w:r>
    </w:p>
    <w:p w:rsidR="00A752E0" w:rsidRDefault="00A752E0" w:rsidP="00B354D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Распевание.</w:t>
      </w:r>
    </w:p>
    <w:p w:rsidR="00A752E0" w:rsidRDefault="00A752E0" w:rsidP="00B354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</w:t>
      </w:r>
      <w:r w:rsidR="00DF218C">
        <w:rPr>
          <w:sz w:val="28"/>
          <w:szCs w:val="28"/>
        </w:rPr>
        <w:t>в</w:t>
      </w:r>
      <w:r>
        <w:rPr>
          <w:sz w:val="28"/>
          <w:szCs w:val="28"/>
        </w:rPr>
        <w:t xml:space="preserve"> определенных упражнениях. Начинать распевание попевок (в</w:t>
      </w:r>
      <w:r w:rsidR="00DF218C">
        <w:rPr>
          <w:sz w:val="28"/>
          <w:szCs w:val="28"/>
        </w:rPr>
        <w:t>о</w:t>
      </w:r>
      <w:r>
        <w:rPr>
          <w:sz w:val="28"/>
          <w:szCs w:val="28"/>
        </w:rPr>
        <w:t xml:space="preserve">кализа, упражнений) следует в среднем, удобном диапазоне, постепенно транспонируя его вверх и вниз по полутонам. Для этого отводится не менее 10 </w:t>
      </w:r>
      <w:r>
        <w:rPr>
          <w:smallCaps/>
          <w:sz w:val="28"/>
          <w:szCs w:val="28"/>
        </w:rPr>
        <w:t xml:space="preserve">минут. </w:t>
      </w:r>
      <w:r>
        <w:rPr>
          <w:sz w:val="28"/>
          <w:szCs w:val="28"/>
        </w:rPr>
        <w:t xml:space="preserve">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A752E0" w:rsidRDefault="00A752E0" w:rsidP="00B354DA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Пауза.</w:t>
      </w:r>
      <w:r>
        <w:rPr>
          <w:sz w:val="28"/>
          <w:szCs w:val="28"/>
        </w:rPr>
        <w:t xml:space="preserve"> Для отдыха голосового аппарата после распевания необходима пауза в 1-2 минуты (физминутка).</w:t>
      </w:r>
    </w:p>
    <w:p w:rsidR="00A752E0" w:rsidRDefault="00A752E0" w:rsidP="00B354D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Основная часть. </w:t>
      </w:r>
      <w:r>
        <w:rPr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A752E0" w:rsidRDefault="00A752E0" w:rsidP="00B354DA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Заключительная часть. </w:t>
      </w:r>
      <w:r>
        <w:rPr>
          <w:sz w:val="28"/>
          <w:szCs w:val="28"/>
        </w:rPr>
        <w:t>Пение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A752E0" w:rsidRDefault="00A752E0" w:rsidP="00B354DA">
      <w:pPr>
        <w:spacing w:line="360" w:lineRule="auto"/>
        <w:jc w:val="both"/>
        <w:rPr>
          <w:b/>
          <w:bCs/>
          <w:sz w:val="28"/>
          <w:szCs w:val="28"/>
        </w:rPr>
      </w:pPr>
    </w:p>
    <w:p w:rsidR="00A752E0" w:rsidRDefault="00A752E0" w:rsidP="00B354DA">
      <w:pPr>
        <w:spacing w:line="360" w:lineRule="auto"/>
        <w:ind w:left="2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приемы:</w:t>
      </w:r>
    </w:p>
    <w:p w:rsidR="00A752E0" w:rsidRDefault="00A752E0" w:rsidP="00B354DA">
      <w:pPr>
        <w:spacing w:before="300" w:line="360" w:lineRule="auto"/>
        <w:rPr>
          <w:sz w:val="28"/>
          <w:szCs w:val="28"/>
        </w:rPr>
      </w:pPr>
      <w:r>
        <w:rPr>
          <w:sz w:val="28"/>
          <w:szCs w:val="28"/>
        </w:rPr>
        <w:t>1. Приемы разучивания песен проходит по трем этапам:</w:t>
      </w:r>
    </w:p>
    <w:p w:rsidR="00A752E0" w:rsidRDefault="00A752E0" w:rsidP="00B354DA">
      <w:pPr>
        <w:numPr>
          <w:ilvl w:val="0"/>
          <w:numId w:val="23"/>
        </w:numPr>
        <w:spacing w:line="360" w:lineRule="auto"/>
        <w:ind w:right="400"/>
        <w:rPr>
          <w:sz w:val="28"/>
          <w:szCs w:val="28"/>
        </w:rPr>
      </w:pPr>
      <w:r>
        <w:rPr>
          <w:sz w:val="28"/>
          <w:szCs w:val="28"/>
        </w:rPr>
        <w:t>знакомство с песней в целом (если текст песни трудный прочитать его как стихотворение, спеть без сопровождения)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работа над вокальными и хоровыми навыками;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у детей усвоения песни.</w:t>
      </w:r>
    </w:p>
    <w:p w:rsidR="00A752E0" w:rsidRDefault="00A752E0" w:rsidP="00B354D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2. Приемы, касающиеся только одного произведения: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споем песню с полузакрытым ртом;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слоговое пение («ля», «бом» и др.);</w:t>
      </w:r>
    </w:p>
    <w:p w:rsidR="00A752E0" w:rsidRDefault="00A752E0" w:rsidP="00B354DA">
      <w:pPr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хорошо выговаривать согласные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конце слова;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произношение слов шепотом в ритме песни;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выделить, подчеркнуть отдельную фразу, слово;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настроиться перед началом пения (тянуть один первый звук);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задержаться на отдельном звуке и прислушаться</w:t>
      </w:r>
      <w:r w:rsidR="00DF218C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он звучит;</w:t>
      </w:r>
    </w:p>
    <w:p w:rsidR="00A752E0" w:rsidRPr="00910108" w:rsidRDefault="00A752E0" w:rsidP="00910108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обращать внимание на в</w:t>
      </w:r>
      <w:r w:rsidR="00910108">
        <w:rPr>
          <w:sz w:val="28"/>
          <w:szCs w:val="28"/>
        </w:rPr>
        <w:t>ысоту звука, направление мелодии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пение без сопровождения;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зрительная, моторная наглядность.</w:t>
      </w:r>
    </w:p>
    <w:p w:rsidR="00A752E0" w:rsidRDefault="00A752E0" w:rsidP="00B354DA">
      <w:p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3. Приемы звуковедения: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выразительный показ (рекомендуется аккапельно);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образные упражнения;</w:t>
      </w:r>
    </w:p>
    <w:p w:rsidR="00A752E0" w:rsidRDefault="00A752E0" w:rsidP="00B354DA">
      <w:pPr>
        <w:numPr>
          <w:ilvl w:val="0"/>
          <w:numId w:val="23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вопросы;</w:t>
      </w:r>
    </w:p>
    <w:p w:rsidR="00A752E0" w:rsidRDefault="00A752E0" w:rsidP="00B354DA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исполнение песни</w:t>
      </w:r>
    </w:p>
    <w:p w:rsidR="00A752E0" w:rsidRDefault="00A752E0" w:rsidP="00B354DA">
      <w:pPr>
        <w:pStyle w:val="1"/>
        <w:spacing w:line="360" w:lineRule="auto"/>
        <w:rPr>
          <w:sz w:val="28"/>
          <w:szCs w:val="28"/>
        </w:rPr>
      </w:pPr>
    </w:p>
    <w:p w:rsidR="00A752E0" w:rsidRDefault="00A752E0" w:rsidP="00B354DA">
      <w:pPr>
        <w:pStyle w:val="1"/>
        <w:keepNext w:val="0"/>
        <w:pageBreakBefore/>
        <w:spacing w:line="360" w:lineRule="auto"/>
        <w:ind w:right="198"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Примерный учебный план</w:t>
      </w:r>
    </w:p>
    <w:tbl>
      <w:tblPr>
        <w:tblW w:w="98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651"/>
      </w:tblGrid>
      <w:tr w:rsidR="00A752E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  <w:p w:rsidR="00A752E0" w:rsidRDefault="00A752E0" w:rsidP="00B354DA">
            <w:pPr>
              <w:spacing w:before="4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  <w:r w:rsidR="00DF218C">
              <w:rPr>
                <w:b/>
                <w:bCs/>
                <w:sz w:val="28"/>
                <w:szCs w:val="28"/>
              </w:rPr>
              <w:t>занятий</w:t>
            </w:r>
          </w:p>
          <w:p w:rsidR="00A752E0" w:rsidRDefault="00A752E0" w:rsidP="00B354DA">
            <w:pPr>
              <w:spacing w:before="4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Восприятие музыки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902DED" w:rsidP="00A44935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752E0" w:rsidRDefault="00A752E0" w:rsidP="00A44935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86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Артикуляция, выразительная дикция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902DED" w:rsidP="00A44935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752E0" w:rsidRDefault="00A752E0" w:rsidP="00A44935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техники распределения дыхания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902DED" w:rsidP="00A44935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752E0" w:rsidRDefault="00A752E0" w:rsidP="00A44935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певческого диапазона, чистота интонирования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44935" w:rsidP="00A44935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Эмоционально-выразительное исполнение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902DED" w:rsidP="00A44935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752E0" w:rsidRDefault="00A752E0" w:rsidP="00A44935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  <w:p w:rsidR="00A752E0" w:rsidRDefault="00A752E0" w:rsidP="00B354DA">
            <w:pPr>
              <w:spacing w:before="20"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902DED" w:rsidP="00A44935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A752E0" w:rsidRDefault="00A752E0" w:rsidP="00B354DA">
      <w:pPr>
        <w:spacing w:line="360" w:lineRule="auto"/>
        <w:rPr>
          <w:sz w:val="28"/>
          <w:szCs w:val="28"/>
        </w:rPr>
      </w:pPr>
    </w:p>
    <w:p w:rsidR="00A752E0" w:rsidRDefault="00A752E0" w:rsidP="00B354DA">
      <w:pPr>
        <w:spacing w:line="360" w:lineRule="auto"/>
        <w:rPr>
          <w:sz w:val="28"/>
          <w:szCs w:val="28"/>
        </w:rPr>
      </w:pPr>
    </w:p>
    <w:p w:rsidR="00A44935" w:rsidRDefault="00A44935" w:rsidP="00B354DA">
      <w:pPr>
        <w:spacing w:line="360" w:lineRule="auto"/>
        <w:rPr>
          <w:sz w:val="28"/>
          <w:szCs w:val="28"/>
        </w:rPr>
      </w:pPr>
    </w:p>
    <w:p w:rsidR="00A44935" w:rsidRDefault="00A44935" w:rsidP="00B354DA">
      <w:pPr>
        <w:spacing w:line="360" w:lineRule="auto"/>
        <w:rPr>
          <w:sz w:val="28"/>
          <w:szCs w:val="28"/>
        </w:rPr>
      </w:pPr>
    </w:p>
    <w:p w:rsidR="00A44935" w:rsidRDefault="00A44935" w:rsidP="00B354DA">
      <w:pPr>
        <w:spacing w:line="360" w:lineRule="auto"/>
        <w:rPr>
          <w:sz w:val="28"/>
          <w:szCs w:val="28"/>
        </w:rPr>
      </w:pPr>
    </w:p>
    <w:p w:rsidR="00A44935" w:rsidRDefault="00A752E0" w:rsidP="00B354DA">
      <w:pPr>
        <w:pStyle w:val="5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ПРИМЕРНОЕ РАСПРЕДЕЛЕНИЕ МАТЕРИАЛА </w:t>
      </w:r>
    </w:p>
    <w:p w:rsidR="00A752E0" w:rsidRDefault="00A752E0" w:rsidP="00B354DA">
      <w:pPr>
        <w:pStyle w:val="5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ПО ПЕНИЮ на год</w:t>
      </w:r>
    </w:p>
    <w:p w:rsidR="00A752E0" w:rsidRDefault="00A752E0" w:rsidP="00B354DA">
      <w:pPr>
        <w:spacing w:line="360" w:lineRule="auto"/>
        <w:ind w:left="680"/>
        <w:rPr>
          <w:sz w:val="28"/>
          <w:szCs w:val="28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2268"/>
      </w:tblGrid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занятий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44935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</w:t>
            </w:r>
            <w:r w:rsidR="00A75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народные </w:t>
            </w:r>
            <w:r w:rsidR="00A752E0">
              <w:rPr>
                <w:sz w:val="28"/>
                <w:szCs w:val="28"/>
              </w:rPr>
              <w:t xml:space="preserve">песни  </w:t>
            </w:r>
          </w:p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 музыкальным сопровождением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44935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</w:t>
            </w:r>
            <w:r w:rsidR="00A752E0">
              <w:rPr>
                <w:sz w:val="28"/>
                <w:szCs w:val="28"/>
              </w:rPr>
              <w:t xml:space="preserve"> песни </w:t>
            </w:r>
          </w:p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музыкального сопровождения)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902DED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эстрадные песни</w:t>
            </w:r>
          </w:p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(с фортепианным сопровождением)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902DED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Детские эстрадные песни</w:t>
            </w:r>
          </w:p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 фонограмму)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мультфильмов</w:t>
            </w:r>
          </w:p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фортепианным сопровождением)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902DED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из мультфильмов</w:t>
            </w:r>
          </w:p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 фонограмму)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и попевки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902DED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52E0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A752E0" w:rsidP="00B354D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E0" w:rsidRDefault="00902DED" w:rsidP="00B354D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A752E0" w:rsidRDefault="00A752E0" w:rsidP="00B354DA">
      <w:pPr>
        <w:spacing w:before="300" w:line="360" w:lineRule="auto"/>
        <w:ind w:left="680"/>
        <w:rPr>
          <w:sz w:val="28"/>
          <w:szCs w:val="28"/>
        </w:rPr>
      </w:pPr>
    </w:p>
    <w:p w:rsidR="00A44935" w:rsidRDefault="00A44935" w:rsidP="00B354DA">
      <w:pPr>
        <w:pStyle w:val="7"/>
        <w:spacing w:line="360" w:lineRule="auto"/>
        <w:rPr>
          <w:sz w:val="28"/>
          <w:szCs w:val="28"/>
        </w:rPr>
      </w:pPr>
    </w:p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Pr="00A44935" w:rsidRDefault="00A44935" w:rsidP="00A44935"/>
    <w:p w:rsidR="00A44935" w:rsidRDefault="00A44935" w:rsidP="00B354DA">
      <w:pPr>
        <w:pStyle w:val="7"/>
        <w:spacing w:line="360" w:lineRule="auto"/>
        <w:rPr>
          <w:sz w:val="28"/>
          <w:szCs w:val="28"/>
        </w:rPr>
      </w:pPr>
    </w:p>
    <w:p w:rsidR="00A44935" w:rsidRPr="00A44935" w:rsidRDefault="00A44935" w:rsidP="00A44935"/>
    <w:p w:rsidR="00A44935" w:rsidRDefault="00A44935" w:rsidP="00A44935">
      <w:pPr>
        <w:pStyle w:val="7"/>
        <w:spacing w:line="360" w:lineRule="auto"/>
        <w:jc w:val="center"/>
        <w:rPr>
          <w:sz w:val="28"/>
          <w:szCs w:val="28"/>
        </w:rPr>
      </w:pPr>
    </w:p>
    <w:p w:rsidR="00A44935" w:rsidRDefault="00A44935" w:rsidP="00A44935">
      <w:pPr>
        <w:pStyle w:val="7"/>
        <w:spacing w:line="360" w:lineRule="auto"/>
        <w:jc w:val="center"/>
        <w:rPr>
          <w:sz w:val="28"/>
          <w:szCs w:val="28"/>
        </w:rPr>
      </w:pPr>
    </w:p>
    <w:p w:rsidR="00A44935" w:rsidRDefault="00A44935" w:rsidP="00A44935">
      <w:pPr>
        <w:pStyle w:val="7"/>
        <w:spacing w:line="360" w:lineRule="auto"/>
        <w:jc w:val="center"/>
        <w:rPr>
          <w:sz w:val="28"/>
          <w:szCs w:val="28"/>
        </w:rPr>
      </w:pPr>
    </w:p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/>
    <w:p w:rsidR="00A44935" w:rsidRDefault="00A44935" w:rsidP="00A44935">
      <w:pPr>
        <w:pStyle w:val="7"/>
        <w:spacing w:line="360" w:lineRule="auto"/>
        <w:jc w:val="center"/>
        <w:rPr>
          <w:sz w:val="28"/>
          <w:szCs w:val="28"/>
        </w:rPr>
      </w:pPr>
    </w:p>
    <w:p w:rsidR="00A752E0" w:rsidRDefault="00A752E0" w:rsidP="00A44935">
      <w:pPr>
        <w:pStyle w:val="7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ОЖИДАЕМЫЙ РЕЗУЛЬТАТ</w:t>
      </w:r>
    </w:p>
    <w:p w:rsidR="00A44935" w:rsidRPr="00A44935" w:rsidRDefault="00A44935" w:rsidP="00A44935"/>
    <w:p w:rsidR="00A44935" w:rsidRDefault="00A44935" w:rsidP="00B354DA">
      <w:pPr>
        <w:spacing w:before="260" w:line="360" w:lineRule="auto"/>
        <w:ind w:firstLine="260"/>
        <w:jc w:val="both"/>
        <w:rPr>
          <w:sz w:val="28"/>
          <w:szCs w:val="28"/>
        </w:rPr>
      </w:pPr>
    </w:p>
    <w:p w:rsidR="00A752E0" w:rsidRDefault="00A752E0" w:rsidP="00B354DA">
      <w:pPr>
        <w:spacing w:before="260" w:line="360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 </w:t>
      </w:r>
      <w:r>
        <w:rPr>
          <w:i/>
          <w:iCs/>
          <w:sz w:val="28"/>
          <w:szCs w:val="28"/>
        </w:rPr>
        <w:t>ре-до2 октавы,</w:t>
      </w:r>
      <w:r>
        <w:rPr>
          <w:sz w:val="28"/>
          <w:szCs w:val="28"/>
        </w:rPr>
        <w:t xml:space="preserve"> чисто интонируют. Различают звуки по высоте, слышат движение мелодии, поступенное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A752E0" w:rsidRDefault="00A752E0" w:rsidP="00B354DA">
      <w:pPr>
        <w:spacing w:line="360" w:lineRule="auto"/>
        <w:ind w:firstLine="261"/>
        <w:jc w:val="both"/>
        <w:rPr>
          <w:sz w:val="28"/>
          <w:szCs w:val="28"/>
        </w:rPr>
      </w:pPr>
      <w:r>
        <w:rPr>
          <w:sz w:val="28"/>
          <w:szCs w:val="28"/>
        </w:rPr>
        <w:t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 не отставая и не опережая друг друга.</w:t>
      </w:r>
    </w:p>
    <w:p w:rsidR="00A752E0" w:rsidRDefault="00A752E0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752E0" w:rsidRDefault="00A752E0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A44935" w:rsidRDefault="00A44935" w:rsidP="00B354DA">
      <w:pPr>
        <w:spacing w:line="360" w:lineRule="auto"/>
        <w:ind w:left="160"/>
        <w:rPr>
          <w:b/>
          <w:bCs/>
          <w:sz w:val="28"/>
          <w:szCs w:val="28"/>
        </w:rPr>
      </w:pPr>
    </w:p>
    <w:p w:rsidR="000F0AD6" w:rsidRDefault="000F0AD6" w:rsidP="000F0AD6">
      <w:pPr>
        <w:pStyle w:val="8"/>
        <w:spacing w:line="360" w:lineRule="auto"/>
        <w:ind w:left="0"/>
        <w:rPr>
          <w:sz w:val="28"/>
          <w:szCs w:val="28"/>
        </w:rPr>
      </w:pPr>
    </w:p>
    <w:p w:rsidR="000F0AD6" w:rsidRPr="000F0AD6" w:rsidRDefault="000F0AD6" w:rsidP="000F0AD6">
      <w:pPr>
        <w:pStyle w:val="8"/>
        <w:spacing w:line="360" w:lineRule="auto"/>
        <w:ind w:left="0"/>
        <w:jc w:val="both"/>
        <w:rPr>
          <w:b/>
          <w:caps/>
          <w:sz w:val="28"/>
          <w:szCs w:val="28"/>
        </w:rPr>
      </w:pPr>
      <w:r w:rsidRPr="000F0AD6">
        <w:rPr>
          <w:caps/>
          <w:sz w:val="28"/>
          <w:szCs w:val="28"/>
        </w:rPr>
        <w:t>ДИАГНОСТИКА       уровня</w:t>
      </w:r>
      <w:r>
        <w:rPr>
          <w:caps/>
          <w:sz w:val="28"/>
          <w:szCs w:val="28"/>
        </w:rPr>
        <w:t xml:space="preserve">  </w:t>
      </w:r>
      <w:r w:rsidRPr="000F0AD6">
        <w:rPr>
          <w:caps/>
          <w:sz w:val="28"/>
          <w:szCs w:val="28"/>
        </w:rPr>
        <w:t xml:space="preserve"> развития </w:t>
      </w:r>
      <w:r>
        <w:rPr>
          <w:caps/>
          <w:sz w:val="28"/>
          <w:szCs w:val="28"/>
        </w:rPr>
        <w:t xml:space="preserve">  </w:t>
      </w:r>
      <w:r w:rsidRPr="000F0AD6">
        <w:rPr>
          <w:caps/>
          <w:sz w:val="28"/>
          <w:szCs w:val="28"/>
        </w:rPr>
        <w:t xml:space="preserve">певческих </w:t>
      </w:r>
      <w:r>
        <w:rPr>
          <w:caps/>
          <w:sz w:val="28"/>
          <w:szCs w:val="28"/>
        </w:rPr>
        <w:t xml:space="preserve">  </w:t>
      </w:r>
      <w:r w:rsidRPr="000F0AD6">
        <w:rPr>
          <w:caps/>
          <w:sz w:val="28"/>
          <w:szCs w:val="28"/>
        </w:rPr>
        <w:t>умений</w:t>
      </w:r>
    </w:p>
    <w:p w:rsidR="00A44935" w:rsidRDefault="00A44935" w:rsidP="00A44935">
      <w:pPr>
        <w:pStyle w:val="8"/>
        <w:spacing w:line="360" w:lineRule="auto"/>
        <w:ind w:left="0"/>
        <w:jc w:val="left"/>
        <w:rPr>
          <w:sz w:val="28"/>
          <w:szCs w:val="28"/>
        </w:rPr>
      </w:pPr>
    </w:p>
    <w:p w:rsidR="00A44935" w:rsidRDefault="00A44935" w:rsidP="00A44935">
      <w:pPr>
        <w:pStyle w:val="8"/>
        <w:spacing w:line="360" w:lineRule="auto"/>
        <w:ind w:left="0"/>
        <w:jc w:val="left"/>
        <w:rPr>
          <w:sz w:val="28"/>
          <w:szCs w:val="28"/>
        </w:rPr>
      </w:pPr>
    </w:p>
    <w:p w:rsidR="000F0AD6" w:rsidRPr="000F0AD6" w:rsidRDefault="000F0AD6" w:rsidP="000F0AD6">
      <w:pPr>
        <w:spacing w:line="360" w:lineRule="auto"/>
        <w:ind w:left="1680" w:right="-2539"/>
        <w:jc w:val="center"/>
        <w:rPr>
          <w:b/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6599"/>
        <w:gridCol w:w="688"/>
        <w:gridCol w:w="688"/>
        <w:gridCol w:w="688"/>
        <w:gridCol w:w="709"/>
      </w:tblGrid>
      <w:tr w:rsidR="00A752E0">
        <w:tblPrEx>
          <w:tblCellMar>
            <w:top w:w="0" w:type="dxa"/>
            <w:bottom w:w="0" w:type="dxa"/>
          </w:tblCellMar>
        </w:tblPrEx>
        <w:trPr>
          <w:cantSplit/>
          <w:trHeight w:hRule="exact" w:val="343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(знания, умения, навыки)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Оценка/б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44935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44935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44935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исполнение знакомых песен.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певческого слуха, вокально-слуховой координации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импровизировать</w:t>
            </w: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 интонировать на кварту вверх и вниз, квинту и сексту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  <w:tr w:rsidR="00A752E0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выразительной дикции</w:t>
            </w: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  <w:p w:rsidR="00A752E0" w:rsidRDefault="00A752E0" w:rsidP="00B354DA">
            <w:pPr>
              <w:spacing w:before="40" w:line="360" w:lineRule="auto"/>
              <w:rPr>
                <w:sz w:val="28"/>
                <w:szCs w:val="28"/>
              </w:rPr>
            </w:pPr>
          </w:p>
        </w:tc>
      </w:tr>
    </w:tbl>
    <w:p w:rsidR="00A752E0" w:rsidRDefault="00A752E0" w:rsidP="00B354DA">
      <w:pPr>
        <w:spacing w:line="360" w:lineRule="auto"/>
        <w:rPr>
          <w:color w:val="FF0000"/>
          <w:sz w:val="28"/>
          <w:szCs w:val="28"/>
        </w:rPr>
      </w:pPr>
    </w:p>
    <w:p w:rsidR="00A752E0" w:rsidRDefault="00A752E0" w:rsidP="00B354DA">
      <w:pPr>
        <w:spacing w:line="360" w:lineRule="auto"/>
        <w:ind w:right="2400"/>
        <w:rPr>
          <w:sz w:val="28"/>
          <w:szCs w:val="28"/>
        </w:rPr>
      </w:pPr>
      <w:r>
        <w:rPr>
          <w:sz w:val="28"/>
          <w:szCs w:val="28"/>
        </w:rPr>
        <w:t xml:space="preserve">0 - не справляется с заданием </w:t>
      </w:r>
    </w:p>
    <w:p w:rsidR="00A752E0" w:rsidRDefault="00A44935" w:rsidP="00B354DA">
      <w:pPr>
        <w:spacing w:line="360" w:lineRule="auto"/>
        <w:ind w:right="2400"/>
        <w:rPr>
          <w:sz w:val="28"/>
          <w:szCs w:val="28"/>
        </w:rPr>
      </w:pPr>
      <w:r>
        <w:rPr>
          <w:sz w:val="28"/>
          <w:szCs w:val="28"/>
        </w:rPr>
        <w:t xml:space="preserve">н (низкий) - справляется с помощью </w:t>
      </w:r>
      <w:r w:rsidR="00A752E0">
        <w:rPr>
          <w:sz w:val="28"/>
          <w:szCs w:val="28"/>
        </w:rPr>
        <w:t>педагога</w:t>
      </w:r>
    </w:p>
    <w:p w:rsidR="00A752E0" w:rsidRDefault="00A44935" w:rsidP="00B354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A752E0">
        <w:rPr>
          <w:sz w:val="28"/>
          <w:szCs w:val="28"/>
        </w:rPr>
        <w:t xml:space="preserve"> </w:t>
      </w:r>
      <w:r w:rsidR="000F0AD6">
        <w:rPr>
          <w:sz w:val="28"/>
          <w:szCs w:val="28"/>
        </w:rPr>
        <w:t xml:space="preserve"> (средний) </w:t>
      </w:r>
      <w:r w:rsidR="00A752E0">
        <w:rPr>
          <w:sz w:val="28"/>
          <w:szCs w:val="28"/>
        </w:rPr>
        <w:t>- справляется с частичной помощью педагога</w:t>
      </w:r>
    </w:p>
    <w:p w:rsidR="00A752E0" w:rsidRDefault="00A44935" w:rsidP="00B354DA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0AD6">
        <w:rPr>
          <w:sz w:val="28"/>
          <w:szCs w:val="28"/>
        </w:rPr>
        <w:t xml:space="preserve">(высокий) </w:t>
      </w:r>
      <w:r w:rsidR="00A752E0">
        <w:rPr>
          <w:sz w:val="28"/>
          <w:szCs w:val="28"/>
        </w:rPr>
        <w:t>- справляется самостоятельно</w:t>
      </w:r>
    </w:p>
    <w:p w:rsidR="00A752E0" w:rsidRDefault="00A752E0" w:rsidP="00B354DA">
      <w:pPr>
        <w:spacing w:before="40" w:line="360" w:lineRule="auto"/>
        <w:ind w:left="80"/>
        <w:rPr>
          <w:color w:val="FF0000"/>
          <w:sz w:val="28"/>
          <w:szCs w:val="28"/>
        </w:rPr>
        <w:sectPr w:rsidR="00A752E0" w:rsidSect="00A44935">
          <w:headerReference w:type="default" r:id="rId10"/>
          <w:pgSz w:w="11900" w:h="16820"/>
          <w:pgMar w:top="1134" w:right="1127" w:bottom="720" w:left="1440" w:header="720" w:footer="720" w:gutter="0"/>
          <w:cols w:space="60"/>
          <w:noEndnote/>
        </w:sectPr>
      </w:pPr>
    </w:p>
    <w:p w:rsidR="00A752E0" w:rsidRDefault="00A752E0" w:rsidP="00B354DA">
      <w:pPr>
        <w:pageBreakBefore/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A752E0" w:rsidRDefault="00A752E0" w:rsidP="00B354DA">
      <w:pPr>
        <w:spacing w:line="360" w:lineRule="auto"/>
        <w:ind w:left="3480"/>
        <w:rPr>
          <w:sz w:val="28"/>
          <w:szCs w:val="28"/>
        </w:rPr>
      </w:pP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Абелян Л.М. Как рыжик научился петь. - М.: Советский композитор, 1989. – 33 с.</w:t>
      </w:r>
    </w:p>
    <w:p w:rsidR="00A752E0" w:rsidRDefault="00A752E0" w:rsidP="00B354DA">
      <w:pPr>
        <w:numPr>
          <w:ilvl w:val="0"/>
          <w:numId w:val="5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Алиев Ю.Б. Настольная книга школьного учителя-музыканта. — М.: ВЛАДОС, 2002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Бочев Б. Эмоциональное и выразительное пение в детском хоре. Развитие детского голоса. -М., 1963.</w:t>
      </w:r>
    </w:p>
    <w:p w:rsidR="00A752E0" w:rsidRDefault="00A752E0" w:rsidP="00B354DA">
      <w:pPr>
        <w:numPr>
          <w:ilvl w:val="0"/>
          <w:numId w:val="5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Венгер Л.А. Педагогика способностей. - М., 1973.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Веселый каблучок.  /Составитель Л. В. Кузьмичева. Мн.: Беларусь, 2003. – 232 с.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Ветлугина Н. Музыкальный букварь. М.: Музыка, 1989. - 112 с.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Галкина С. Музыкальные тропинки. Мн.: Лексис, 2005. – 48 с.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Гудимов В., Лосенян А., Ананьева О. Поющая азбука. М.: ГНОМ-ПРЕСС, 2000.- 33 с.</w:t>
      </w:r>
    </w:p>
    <w:p w:rsidR="00A752E0" w:rsidRPr="000F0AD6" w:rsidRDefault="00A752E0" w:rsidP="000F0A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Запорожец А.В. Некоторые психологические вопросы развития музыкального слуха у детей дошкольного возраста. - М., 1963.</w:t>
      </w:r>
    </w:p>
    <w:p w:rsidR="00A752E0" w:rsidRDefault="000F0AD6" w:rsidP="000F0A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</w:t>
      </w:r>
      <w:r w:rsidR="00A752E0">
        <w:rPr>
          <w:sz w:val="28"/>
          <w:szCs w:val="28"/>
        </w:rPr>
        <w:t>балевский Д.Б. Программа общеобразовательной эстетической школы. Музыка. 1-3 классы трехлетней начальной школы. - М., 1988.</w:t>
      </w:r>
    </w:p>
    <w:p w:rsidR="000F0AD6" w:rsidRDefault="000F0AD6" w:rsidP="000F0A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Каплунова И., Новоскольцева И. Программа по музыкальному воспитанию детей дошкольного возраста «Ладушки»</w:t>
      </w:r>
      <w:r w:rsidR="00A924E5">
        <w:rPr>
          <w:sz w:val="28"/>
          <w:szCs w:val="28"/>
        </w:rPr>
        <w:t>. «Невская НОТА», С-Пб, 2010.</w:t>
      </w:r>
    </w:p>
    <w:p w:rsidR="000F0AD6" w:rsidRPr="000F0AD6" w:rsidRDefault="000F0AD6" w:rsidP="000F0A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Картушина М.Ю. Вокально-хоровая работа в детском саду. – М.: Издательство «Скрипторий 2003», 2010.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Мелодии времен года / Составитель Г. В. Савельев. Мозырь: РИФ «Белый ветер», 1998. – 44 с.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Метлов Н.А. Вокальные возможности дошкольников // Дошкольное воспитание. М., 1940, № 11.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Мовшович А. Песенка по лесенке. М.: ГНОМ и Д, 2000. – 64 с.</w:t>
      </w:r>
    </w:p>
    <w:p w:rsidR="00A752E0" w:rsidRDefault="00A752E0" w:rsidP="00B354DA">
      <w:pPr>
        <w:numPr>
          <w:ilvl w:val="0"/>
          <w:numId w:val="5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Музыкально-игровые этюды // Музыкальный руководитель. М., 2004 №2</w:t>
      </w:r>
    </w:p>
    <w:p w:rsidR="00A752E0" w:rsidRPr="000F0AD6" w:rsidRDefault="00A752E0" w:rsidP="000F0AD6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Никашина Т.А. Воспитание эстетических чувств у дошкольников на музыкальных занятиях. - М..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Савельев Г.В. Музыкально-эстетическое воспитание в дошкольном возрасте. — М..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Струве Г. Ступеньки музыкальной грамотности. Хоровое сольфеджио. СПб.: Лань, 1999. – 64 с.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Учим петь - система упра</w:t>
      </w:r>
      <w:r w:rsidR="000F0AD6">
        <w:rPr>
          <w:sz w:val="28"/>
          <w:szCs w:val="28"/>
        </w:rPr>
        <w:t>жн</w:t>
      </w:r>
      <w:r>
        <w:rPr>
          <w:sz w:val="28"/>
          <w:szCs w:val="28"/>
        </w:rPr>
        <w:t>ений для развития музыкального слуха и голоса// Музыкальный руководитель. М., 2004 №5</w:t>
      </w:r>
    </w:p>
    <w:p w:rsidR="00A752E0" w:rsidRDefault="00A752E0" w:rsidP="00B354DA">
      <w:pPr>
        <w:numPr>
          <w:ilvl w:val="0"/>
          <w:numId w:val="5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Учите детей петь. Песни и упражнения для развития голоса у детей 5-6 лет. Составитель Т. М. Орлова С. И. Бекина. М.: Просвещение, 1987. – 144 с.</w:t>
      </w:r>
    </w:p>
    <w:p w:rsidR="00A752E0" w:rsidRDefault="00A752E0" w:rsidP="00B354DA">
      <w:pPr>
        <w:numPr>
          <w:ilvl w:val="0"/>
          <w:numId w:val="5"/>
        </w:numPr>
        <w:spacing w:before="20" w:line="360" w:lineRule="auto"/>
        <w:rPr>
          <w:sz w:val="28"/>
          <w:szCs w:val="28"/>
        </w:rPr>
      </w:pPr>
      <w:r>
        <w:rPr>
          <w:sz w:val="28"/>
          <w:szCs w:val="28"/>
        </w:rPr>
        <w:t>Учите детей петь. Песни и упражнения для развития голоса у детей 5-6 лет. Составитель Т. М. Орлова С. И. Бекина. М.: Просвещение, 1988. – 143 с.</w:t>
      </w:r>
    </w:p>
    <w:p w:rsidR="00A752E0" w:rsidRDefault="00A752E0" w:rsidP="00B354DA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Яковлев А. О физиологических основах формирования певческого голоса // Вопросы певческого воспитания школьников. В помощь школьному учителю пения. - Л., 1959.</w:t>
      </w:r>
    </w:p>
    <w:p w:rsidR="00A752E0" w:rsidRDefault="00A752E0" w:rsidP="00B354DA">
      <w:pPr>
        <w:spacing w:line="360" w:lineRule="auto"/>
        <w:ind w:left="360"/>
        <w:jc w:val="center"/>
        <w:rPr>
          <w:sz w:val="28"/>
          <w:szCs w:val="28"/>
        </w:rPr>
      </w:pPr>
    </w:p>
    <w:p w:rsidR="00A752E0" w:rsidRDefault="00A752E0" w:rsidP="00B354DA">
      <w:pPr>
        <w:spacing w:line="360" w:lineRule="auto"/>
        <w:ind w:left="360"/>
        <w:jc w:val="both"/>
        <w:rPr>
          <w:sz w:val="28"/>
          <w:szCs w:val="28"/>
        </w:rPr>
      </w:pPr>
    </w:p>
    <w:sectPr w:rsidR="00A752E0">
      <w:pgSz w:w="11900" w:h="16820"/>
      <w:pgMar w:top="1134" w:right="1060" w:bottom="720" w:left="10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F4" w:rsidRDefault="003228F4" w:rsidP="00A924E5">
      <w:r>
        <w:separator/>
      </w:r>
    </w:p>
  </w:endnote>
  <w:endnote w:type="continuationSeparator" w:id="0">
    <w:p w:rsidR="003228F4" w:rsidRDefault="003228F4" w:rsidP="00A9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F4" w:rsidRDefault="003228F4" w:rsidP="00A924E5">
      <w:r>
        <w:separator/>
      </w:r>
    </w:p>
  </w:footnote>
  <w:footnote w:type="continuationSeparator" w:id="0">
    <w:p w:rsidR="003228F4" w:rsidRDefault="003228F4" w:rsidP="00A92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E5" w:rsidRDefault="00A924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34E5">
      <w:rPr>
        <w:noProof/>
      </w:rPr>
      <w:t>4</w:t>
    </w:r>
    <w:r>
      <w:fldChar w:fldCharType="end"/>
    </w:r>
  </w:p>
  <w:p w:rsidR="00A924E5" w:rsidRDefault="00A924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CA9"/>
    <w:multiLevelType w:val="hybridMultilevel"/>
    <w:tmpl w:val="00EA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97932"/>
    <w:multiLevelType w:val="hybridMultilevel"/>
    <w:tmpl w:val="52C6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75520"/>
    <w:multiLevelType w:val="hybridMultilevel"/>
    <w:tmpl w:val="132A7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B23EBB"/>
    <w:multiLevelType w:val="hybridMultilevel"/>
    <w:tmpl w:val="56C66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F40D1"/>
    <w:multiLevelType w:val="hybridMultilevel"/>
    <w:tmpl w:val="D3F6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52D39"/>
    <w:multiLevelType w:val="hybridMultilevel"/>
    <w:tmpl w:val="B576F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8B4113"/>
    <w:multiLevelType w:val="hybridMultilevel"/>
    <w:tmpl w:val="80CA5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AA403C"/>
    <w:multiLevelType w:val="hybridMultilevel"/>
    <w:tmpl w:val="84B48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723268"/>
    <w:multiLevelType w:val="hybridMultilevel"/>
    <w:tmpl w:val="E6F61D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1FED0C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B6477B"/>
    <w:multiLevelType w:val="hybridMultilevel"/>
    <w:tmpl w:val="84785D4C"/>
    <w:lvl w:ilvl="0" w:tplc="027252DE">
      <w:numFmt w:val="bullet"/>
      <w:lvlText w:val="-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520904"/>
    <w:multiLevelType w:val="hybridMultilevel"/>
    <w:tmpl w:val="FECC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D37C55"/>
    <w:multiLevelType w:val="hybridMultilevel"/>
    <w:tmpl w:val="B8BC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6122DB"/>
    <w:multiLevelType w:val="hybridMultilevel"/>
    <w:tmpl w:val="A29A898E"/>
    <w:lvl w:ilvl="0" w:tplc="02725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4">
    <w:nsid w:val="59BC46C0"/>
    <w:multiLevelType w:val="hybridMultilevel"/>
    <w:tmpl w:val="32D8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DC067D"/>
    <w:multiLevelType w:val="hybridMultilevel"/>
    <w:tmpl w:val="F7B0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A04F8B"/>
    <w:multiLevelType w:val="hybridMultilevel"/>
    <w:tmpl w:val="471C7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4A0DCB"/>
    <w:multiLevelType w:val="hybridMultilevel"/>
    <w:tmpl w:val="18D4D4E4"/>
    <w:lvl w:ilvl="0" w:tplc="51FED0C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F405C86"/>
    <w:multiLevelType w:val="hybridMultilevel"/>
    <w:tmpl w:val="25FA7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746FC5"/>
    <w:multiLevelType w:val="hybridMultilevel"/>
    <w:tmpl w:val="653887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8C4899"/>
    <w:multiLevelType w:val="hybridMultilevel"/>
    <w:tmpl w:val="CC6E1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4056A3"/>
    <w:multiLevelType w:val="hybridMultilevel"/>
    <w:tmpl w:val="62A81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4D1C29"/>
    <w:multiLevelType w:val="hybridMultilevel"/>
    <w:tmpl w:val="F0627436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3"/>
  </w:num>
  <w:num w:numId="5">
    <w:abstractNumId w:val="19"/>
  </w:num>
  <w:num w:numId="6">
    <w:abstractNumId w:val="6"/>
  </w:num>
  <w:num w:numId="7">
    <w:abstractNumId w:val="10"/>
  </w:num>
  <w:num w:numId="8">
    <w:abstractNumId w:val="18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2"/>
  </w:num>
  <w:num w:numId="16">
    <w:abstractNumId w:val="14"/>
  </w:num>
  <w:num w:numId="17">
    <w:abstractNumId w:val="16"/>
  </w:num>
  <w:num w:numId="18">
    <w:abstractNumId w:val="5"/>
  </w:num>
  <w:num w:numId="19">
    <w:abstractNumId w:val="3"/>
  </w:num>
  <w:num w:numId="20">
    <w:abstractNumId w:val="21"/>
  </w:num>
  <w:num w:numId="21">
    <w:abstractNumId w:val="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E0"/>
    <w:rsid w:val="00006C33"/>
    <w:rsid w:val="00034EBA"/>
    <w:rsid w:val="000F0AD6"/>
    <w:rsid w:val="000F0CDE"/>
    <w:rsid w:val="00173404"/>
    <w:rsid w:val="003228F4"/>
    <w:rsid w:val="005201F2"/>
    <w:rsid w:val="005C6DD3"/>
    <w:rsid w:val="005F2BFC"/>
    <w:rsid w:val="007C3788"/>
    <w:rsid w:val="00902DED"/>
    <w:rsid w:val="00910108"/>
    <w:rsid w:val="00A44935"/>
    <w:rsid w:val="00A752E0"/>
    <w:rsid w:val="00A924E5"/>
    <w:rsid w:val="00AD3738"/>
    <w:rsid w:val="00B0536A"/>
    <w:rsid w:val="00B354DA"/>
    <w:rsid w:val="00CA35CE"/>
    <w:rsid w:val="00CE5229"/>
    <w:rsid w:val="00DA34E5"/>
    <w:rsid w:val="00DE0470"/>
    <w:rsid w:val="00D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300" w:line="260" w:lineRule="auto"/>
      <w:ind w:right="200" w:firstLine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272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before="300"/>
      <w:ind w:left="68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left="1680" w:right="-2539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line="260" w:lineRule="auto"/>
      <w:ind w:left="360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eastAsia="Times New Roman" w:hAnsi="Cambria" w:cs="Times New Roman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140"/>
    </w:pPr>
    <w:rPr>
      <w:rFonts w:ascii="Arial" w:hAnsi="Arial" w:cs="Arial"/>
      <w:i/>
      <w:iCs/>
      <w:sz w:val="22"/>
      <w:szCs w:val="22"/>
    </w:rPr>
  </w:style>
  <w:style w:type="paragraph" w:styleId="21">
    <w:name w:val="Body Text 2"/>
    <w:basedOn w:val="a"/>
    <w:link w:val="22"/>
    <w:pPr>
      <w:ind w:firstLine="26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ind w:firstLine="567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Pr>
      <w:rFonts w:ascii="Times New Roman" w:hAnsi="Times New Roman" w:cs="Times New Roman"/>
      <w:sz w:val="16"/>
      <w:szCs w:val="16"/>
    </w:rPr>
  </w:style>
  <w:style w:type="paragraph" w:styleId="a3">
    <w:name w:val="Block Text"/>
    <w:basedOn w:val="a"/>
    <w:pPr>
      <w:spacing w:before="780"/>
      <w:ind w:left="2480" w:right="4000"/>
      <w:jc w:val="center"/>
    </w:pPr>
  </w:style>
  <w:style w:type="paragraph" w:styleId="a4">
    <w:name w:val="Title"/>
    <w:basedOn w:val="a"/>
    <w:link w:val="a5"/>
    <w:qFormat/>
    <w:pPr>
      <w:ind w:left="140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A92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A924E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rsid w:val="00A92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A924E5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902DE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02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after="300" w:line="260" w:lineRule="auto"/>
      <w:ind w:right="200" w:firstLine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ind w:left="2722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before="300"/>
      <w:ind w:left="680"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left="1680" w:right="-2539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line="260" w:lineRule="auto"/>
      <w:ind w:left="360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cs="Times New Roman"/>
      <w:b/>
      <w:bCs/>
    </w:rPr>
  </w:style>
  <w:style w:type="character" w:customStyle="1" w:styleId="70">
    <w:name w:val="Заголовок 7 Знак"/>
    <w:link w:val="7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eastAsia="Times New Roman" w:hAnsi="Cambria" w:cs="Times New Roman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140"/>
    </w:pPr>
    <w:rPr>
      <w:rFonts w:ascii="Arial" w:hAnsi="Arial" w:cs="Arial"/>
      <w:i/>
      <w:iCs/>
      <w:sz w:val="22"/>
      <w:szCs w:val="22"/>
    </w:rPr>
  </w:style>
  <w:style w:type="paragraph" w:styleId="21">
    <w:name w:val="Body Text 2"/>
    <w:basedOn w:val="a"/>
    <w:link w:val="22"/>
    <w:pPr>
      <w:ind w:firstLine="26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pPr>
      <w:ind w:firstLine="567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pPr>
      <w:ind w:firstLine="567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semiHidden/>
    <w:locked/>
    <w:rPr>
      <w:rFonts w:ascii="Times New Roman" w:hAnsi="Times New Roman" w:cs="Times New Roman"/>
      <w:sz w:val="16"/>
      <w:szCs w:val="16"/>
    </w:rPr>
  </w:style>
  <w:style w:type="paragraph" w:styleId="a3">
    <w:name w:val="Block Text"/>
    <w:basedOn w:val="a"/>
    <w:pPr>
      <w:spacing w:before="780"/>
      <w:ind w:left="2480" w:right="4000"/>
      <w:jc w:val="center"/>
    </w:pPr>
  </w:style>
  <w:style w:type="paragraph" w:styleId="a4">
    <w:name w:val="Title"/>
    <w:basedOn w:val="a"/>
    <w:link w:val="a5"/>
    <w:qFormat/>
    <w:pPr>
      <w:ind w:left="140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rsid w:val="00A92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A924E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semiHidden/>
    <w:rsid w:val="00A924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semiHidden/>
    <w:locked/>
    <w:rsid w:val="00A924E5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902DE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02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15B5-6D4D-45F9-80D3-75C40605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вокального кружка</vt:lpstr>
    </vt:vector>
  </TitlesOfParts>
  <Company>home</Company>
  <LinksUpToDate>false</LinksUpToDate>
  <CharactersWithSpaces>15816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вокального кружка</dc:title>
  <dc:creator>user</dc:creator>
  <cp:lastModifiedBy>Администратор</cp:lastModifiedBy>
  <cp:revision>2</cp:revision>
  <cp:lastPrinted>2013-02-12T15:36:00Z</cp:lastPrinted>
  <dcterms:created xsi:type="dcterms:W3CDTF">2016-11-22T07:16:00Z</dcterms:created>
  <dcterms:modified xsi:type="dcterms:W3CDTF">2016-11-22T07:16:00Z</dcterms:modified>
</cp:coreProperties>
</file>